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DE660" w14:textId="44B25B09" w:rsidR="00763057" w:rsidRPr="00716B1D" w:rsidRDefault="00763057" w:rsidP="00763057">
      <w:pPr>
        <w:rPr>
          <w:b/>
          <w:bCs/>
          <w:u w:val="single"/>
        </w:rPr>
      </w:pPr>
      <w:r w:rsidRPr="00716B1D">
        <w:rPr>
          <w:b/>
          <w:bCs/>
          <w:u w:val="single"/>
        </w:rPr>
        <w:t xml:space="preserve">03. </w:t>
      </w:r>
      <w:r w:rsidR="00B702AA" w:rsidRPr="00716B1D">
        <w:rPr>
          <w:b/>
          <w:bCs/>
          <w:u w:val="single"/>
        </w:rPr>
        <w:t>Programme Description</w:t>
      </w:r>
    </w:p>
    <w:p w14:paraId="2EBA24B6" w14:textId="77777777" w:rsidR="00B702AA" w:rsidRPr="00B702AA" w:rsidRDefault="00B702AA" w:rsidP="00B702AA">
      <w:pPr>
        <w:rPr>
          <w:b/>
          <w:bCs/>
        </w:rPr>
      </w:pPr>
      <w:r w:rsidRPr="00B702AA">
        <w:rPr>
          <w:b/>
          <w:bCs/>
        </w:rPr>
        <w:t>The layout of Floor 2 of Plot A is structured to ensure functionality, clear circulation, and alignment with EUCA’s operational needs.</w:t>
      </w:r>
    </w:p>
    <w:p w14:paraId="361F2C64" w14:textId="77777777" w:rsidR="00B702AA" w:rsidRPr="00B702AA" w:rsidRDefault="00B702AA" w:rsidP="00B702AA">
      <w:pPr>
        <w:rPr>
          <w:b/>
          <w:bCs/>
          <w:lang w:val="pt-PT"/>
        </w:rPr>
      </w:pPr>
      <w:r w:rsidRPr="00B702AA">
        <w:rPr>
          <w:b/>
          <w:bCs/>
          <w:lang w:val="pt-PT"/>
        </w:rPr>
        <w:t xml:space="preserve">1. </w:t>
      </w:r>
      <w:proofErr w:type="spellStart"/>
      <w:r w:rsidRPr="00B702AA">
        <w:rPr>
          <w:b/>
          <w:bCs/>
          <w:lang w:val="pt-PT"/>
        </w:rPr>
        <w:t>Reception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Area</w:t>
      </w:r>
      <w:proofErr w:type="spellEnd"/>
    </w:p>
    <w:p w14:paraId="64F6BCBC" w14:textId="77777777" w:rsidR="00B702AA" w:rsidRPr="00B702AA" w:rsidRDefault="00B702AA" w:rsidP="00B702AA">
      <w:pPr>
        <w:numPr>
          <w:ilvl w:val="0"/>
          <w:numId w:val="6"/>
        </w:numPr>
        <w:rPr>
          <w:b/>
          <w:bCs/>
        </w:rPr>
      </w:pPr>
      <w:r w:rsidRPr="00B702AA">
        <w:rPr>
          <w:b/>
          <w:bCs/>
        </w:rPr>
        <w:t>2.01 Lobby (29.44 m²): Entrance area with reception and waiting zone.</w:t>
      </w:r>
    </w:p>
    <w:p w14:paraId="68B37247" w14:textId="77777777" w:rsidR="00B702AA" w:rsidRPr="00B702AA" w:rsidRDefault="00B702AA" w:rsidP="00B702AA">
      <w:pPr>
        <w:numPr>
          <w:ilvl w:val="0"/>
          <w:numId w:val="6"/>
        </w:numPr>
        <w:rPr>
          <w:b/>
          <w:bCs/>
        </w:rPr>
      </w:pPr>
      <w:r w:rsidRPr="00B702AA">
        <w:rPr>
          <w:b/>
          <w:bCs/>
        </w:rPr>
        <w:t>Reception: Integrated within space 2.01, ensuring orientation and access control.</w:t>
      </w:r>
    </w:p>
    <w:p w14:paraId="473402E8" w14:textId="77777777" w:rsidR="00B702AA" w:rsidRPr="00B702AA" w:rsidRDefault="00B702AA" w:rsidP="00B702AA">
      <w:pPr>
        <w:rPr>
          <w:b/>
          <w:bCs/>
          <w:lang w:val="pt-PT"/>
        </w:rPr>
      </w:pPr>
      <w:r w:rsidRPr="00B702AA">
        <w:rPr>
          <w:b/>
          <w:bCs/>
          <w:lang w:val="pt-PT"/>
        </w:rPr>
        <w:t xml:space="preserve">2. Meeting </w:t>
      </w:r>
      <w:proofErr w:type="spellStart"/>
      <w:r w:rsidRPr="00B702AA">
        <w:rPr>
          <w:b/>
          <w:bCs/>
          <w:lang w:val="pt-PT"/>
        </w:rPr>
        <w:t>Rooms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and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Collaborative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Areas</w:t>
      </w:r>
      <w:proofErr w:type="spellEnd"/>
    </w:p>
    <w:p w14:paraId="31605473" w14:textId="77777777" w:rsidR="00B702AA" w:rsidRPr="00B702AA" w:rsidRDefault="00B702AA" w:rsidP="00B702AA">
      <w:pPr>
        <w:numPr>
          <w:ilvl w:val="0"/>
          <w:numId w:val="7"/>
        </w:numPr>
        <w:rPr>
          <w:b/>
          <w:bCs/>
        </w:rPr>
      </w:pPr>
      <w:r w:rsidRPr="00B702AA">
        <w:rPr>
          <w:b/>
          <w:bCs/>
        </w:rPr>
        <w:t>2.02 Meeting Room – 10 pax (26.22 m²): Formal room for small to medium-sized meetings.</w:t>
      </w:r>
    </w:p>
    <w:p w14:paraId="57949545" w14:textId="77777777" w:rsidR="00B702AA" w:rsidRPr="00B702AA" w:rsidRDefault="00B702AA" w:rsidP="00B702AA">
      <w:pPr>
        <w:numPr>
          <w:ilvl w:val="0"/>
          <w:numId w:val="7"/>
        </w:numPr>
        <w:rPr>
          <w:b/>
          <w:bCs/>
        </w:rPr>
      </w:pPr>
      <w:r w:rsidRPr="00B702AA">
        <w:rPr>
          <w:b/>
          <w:bCs/>
        </w:rPr>
        <w:t>2.04 24/7 Crisis Cell – 9 pax (21.43 m²): Operational room for continuous use.</w:t>
      </w:r>
    </w:p>
    <w:p w14:paraId="7A2F5B91" w14:textId="77777777" w:rsidR="00B702AA" w:rsidRPr="00B702AA" w:rsidRDefault="00B702AA" w:rsidP="00B702AA">
      <w:pPr>
        <w:numPr>
          <w:ilvl w:val="0"/>
          <w:numId w:val="7"/>
        </w:numPr>
        <w:rPr>
          <w:b/>
          <w:bCs/>
        </w:rPr>
      </w:pPr>
      <w:r w:rsidRPr="00B702AA">
        <w:rPr>
          <w:b/>
          <w:bCs/>
        </w:rPr>
        <w:t>2.06 Meeting Room – 14 pax (38.07 m²): Large-capacity room for formal meetings or training sessions.</w:t>
      </w:r>
    </w:p>
    <w:p w14:paraId="05D8D246" w14:textId="77777777" w:rsidR="00B702AA" w:rsidRPr="00B702AA" w:rsidRDefault="00B702AA" w:rsidP="00B702AA">
      <w:pPr>
        <w:numPr>
          <w:ilvl w:val="0"/>
          <w:numId w:val="7"/>
        </w:numPr>
        <w:rPr>
          <w:b/>
          <w:bCs/>
        </w:rPr>
      </w:pPr>
      <w:r w:rsidRPr="00B702AA">
        <w:rPr>
          <w:b/>
          <w:bCs/>
        </w:rPr>
        <w:t>Dropdown Area – 8 pax: Central collaborative space (not individually numbered).</w:t>
      </w:r>
    </w:p>
    <w:p w14:paraId="6A078000" w14:textId="77777777" w:rsidR="00B702AA" w:rsidRPr="00B702AA" w:rsidRDefault="00B702AA" w:rsidP="00B702AA">
      <w:pPr>
        <w:rPr>
          <w:b/>
          <w:bCs/>
          <w:lang w:val="pt-PT"/>
        </w:rPr>
      </w:pPr>
      <w:r w:rsidRPr="00B702AA">
        <w:rPr>
          <w:b/>
          <w:bCs/>
          <w:lang w:val="pt-PT"/>
        </w:rPr>
        <w:t xml:space="preserve">3. </w:t>
      </w:r>
      <w:proofErr w:type="spellStart"/>
      <w:r w:rsidRPr="00B702AA">
        <w:rPr>
          <w:b/>
          <w:bCs/>
          <w:lang w:val="pt-PT"/>
        </w:rPr>
        <w:t>Operational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Areas</w:t>
      </w:r>
      <w:proofErr w:type="spellEnd"/>
    </w:p>
    <w:p w14:paraId="3CC65F29" w14:textId="77777777" w:rsidR="00B702AA" w:rsidRPr="00B702AA" w:rsidRDefault="00B702AA" w:rsidP="00B702AA">
      <w:pPr>
        <w:numPr>
          <w:ilvl w:val="0"/>
          <w:numId w:val="8"/>
        </w:numPr>
        <w:rPr>
          <w:b/>
          <w:bCs/>
        </w:rPr>
      </w:pPr>
      <w:r w:rsidRPr="00B702AA">
        <w:rPr>
          <w:b/>
          <w:bCs/>
        </w:rPr>
        <w:t>2.09 Call Centre – 4 pax (23.54 m²): Dedicated zone with four workstations.</w:t>
      </w:r>
    </w:p>
    <w:p w14:paraId="213D7599" w14:textId="77777777" w:rsidR="00B702AA" w:rsidRPr="00B702AA" w:rsidRDefault="00B702AA" w:rsidP="00B702AA">
      <w:pPr>
        <w:numPr>
          <w:ilvl w:val="0"/>
          <w:numId w:val="8"/>
        </w:numPr>
        <w:rPr>
          <w:b/>
          <w:bCs/>
        </w:rPr>
      </w:pPr>
      <w:r w:rsidRPr="00B702AA">
        <w:rPr>
          <w:b/>
          <w:bCs/>
        </w:rPr>
        <w:t>2.10 Open-Space Work Area – 30 pax (167.16 m²): Large open work area with 30 stations arranged in clusters, abundant natural light, and interior landscape integration.</w:t>
      </w:r>
    </w:p>
    <w:p w14:paraId="4DD52FEB" w14:textId="77777777" w:rsidR="00B702AA" w:rsidRPr="00B702AA" w:rsidRDefault="00B702AA" w:rsidP="00B702AA">
      <w:pPr>
        <w:numPr>
          <w:ilvl w:val="0"/>
          <w:numId w:val="8"/>
        </w:numPr>
        <w:rPr>
          <w:b/>
          <w:bCs/>
        </w:rPr>
      </w:pPr>
      <w:r w:rsidRPr="00B702AA">
        <w:rPr>
          <w:b/>
          <w:bCs/>
        </w:rPr>
        <w:t>Expandable Area – +10 workstations: Area foreseen for future expansion.</w:t>
      </w:r>
    </w:p>
    <w:p w14:paraId="069C3333" w14:textId="77777777" w:rsidR="00B702AA" w:rsidRPr="00B702AA" w:rsidRDefault="00B702AA" w:rsidP="00B702AA">
      <w:pPr>
        <w:rPr>
          <w:b/>
          <w:bCs/>
          <w:lang w:val="pt-PT"/>
        </w:rPr>
      </w:pPr>
      <w:r w:rsidRPr="00B702AA">
        <w:rPr>
          <w:b/>
          <w:bCs/>
          <w:lang w:val="pt-PT"/>
        </w:rPr>
        <w:t xml:space="preserve">4. </w:t>
      </w:r>
      <w:proofErr w:type="spellStart"/>
      <w:r w:rsidRPr="00B702AA">
        <w:rPr>
          <w:b/>
          <w:bCs/>
          <w:lang w:val="pt-PT"/>
        </w:rPr>
        <w:t>Support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Areas</w:t>
      </w:r>
      <w:proofErr w:type="spellEnd"/>
    </w:p>
    <w:p w14:paraId="3164E36D" w14:textId="77777777" w:rsidR="00B702AA" w:rsidRPr="00B702AA" w:rsidRDefault="00B702AA" w:rsidP="00B702AA">
      <w:pPr>
        <w:numPr>
          <w:ilvl w:val="0"/>
          <w:numId w:val="9"/>
        </w:numPr>
        <w:rPr>
          <w:b/>
          <w:bCs/>
        </w:rPr>
      </w:pPr>
      <w:r w:rsidRPr="00B702AA">
        <w:rPr>
          <w:b/>
          <w:bCs/>
        </w:rPr>
        <w:t>2.05 Lounge / Pantry (9.75 m²): Rest and kitchenette/support area.</w:t>
      </w:r>
    </w:p>
    <w:p w14:paraId="06759369" w14:textId="77777777" w:rsidR="00B702AA" w:rsidRPr="00B702AA" w:rsidRDefault="00B702AA" w:rsidP="00B702AA">
      <w:pPr>
        <w:numPr>
          <w:ilvl w:val="0"/>
          <w:numId w:val="9"/>
        </w:numPr>
        <w:rPr>
          <w:b/>
          <w:bCs/>
        </w:rPr>
      </w:pPr>
      <w:r w:rsidRPr="00B702AA">
        <w:rPr>
          <w:b/>
          <w:bCs/>
        </w:rPr>
        <w:t>2.03 Storage / Archive (5.02 m²): Storage area.</w:t>
      </w:r>
    </w:p>
    <w:p w14:paraId="67A4C935" w14:textId="77777777" w:rsidR="00B702AA" w:rsidRPr="00B702AA" w:rsidRDefault="00B702AA" w:rsidP="00B702AA">
      <w:pPr>
        <w:numPr>
          <w:ilvl w:val="0"/>
          <w:numId w:val="9"/>
        </w:numPr>
        <w:rPr>
          <w:b/>
          <w:bCs/>
        </w:rPr>
      </w:pPr>
      <w:r w:rsidRPr="00B702AA">
        <w:rPr>
          <w:b/>
          <w:bCs/>
        </w:rPr>
        <w:t>2.07 Archive (5.60 m²): Additional archive space.</w:t>
      </w:r>
    </w:p>
    <w:p w14:paraId="37C7DA95" w14:textId="77777777" w:rsidR="00B702AA" w:rsidRPr="00B702AA" w:rsidRDefault="00B702AA" w:rsidP="00B702AA">
      <w:pPr>
        <w:numPr>
          <w:ilvl w:val="0"/>
          <w:numId w:val="9"/>
        </w:numPr>
        <w:rPr>
          <w:b/>
          <w:bCs/>
        </w:rPr>
      </w:pPr>
      <w:r w:rsidRPr="00B702AA">
        <w:rPr>
          <w:b/>
          <w:bCs/>
        </w:rPr>
        <w:t>2.08 Ops Facilities / Secure Room – 6 pax (14.28 m²): Technical/secure room for internal operations, prepared for 6 users.</w:t>
      </w:r>
    </w:p>
    <w:p w14:paraId="0919684A" w14:textId="77777777" w:rsidR="00B702AA" w:rsidRPr="00B702AA" w:rsidRDefault="00B702AA" w:rsidP="00B702AA">
      <w:pPr>
        <w:rPr>
          <w:b/>
          <w:bCs/>
          <w:lang w:val="pt-PT"/>
        </w:rPr>
      </w:pPr>
      <w:r w:rsidRPr="00B702AA">
        <w:rPr>
          <w:b/>
          <w:bCs/>
          <w:lang w:val="pt-PT"/>
        </w:rPr>
        <w:t xml:space="preserve">5. </w:t>
      </w:r>
      <w:proofErr w:type="spellStart"/>
      <w:r w:rsidRPr="00B702AA">
        <w:rPr>
          <w:b/>
          <w:bCs/>
          <w:lang w:val="pt-PT"/>
        </w:rPr>
        <w:t>Infrastructure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and</w:t>
      </w:r>
      <w:proofErr w:type="spellEnd"/>
      <w:r w:rsidRPr="00B702AA">
        <w:rPr>
          <w:b/>
          <w:bCs/>
          <w:lang w:val="pt-PT"/>
        </w:rPr>
        <w:t xml:space="preserve"> </w:t>
      </w:r>
      <w:proofErr w:type="spellStart"/>
      <w:r w:rsidRPr="00B702AA">
        <w:rPr>
          <w:b/>
          <w:bCs/>
          <w:lang w:val="pt-PT"/>
        </w:rPr>
        <w:t>Services</w:t>
      </w:r>
      <w:proofErr w:type="spellEnd"/>
    </w:p>
    <w:p w14:paraId="2EC29069" w14:textId="77777777" w:rsidR="00B702AA" w:rsidRPr="00B702AA" w:rsidRDefault="00B702AA" w:rsidP="00B702AA">
      <w:pPr>
        <w:numPr>
          <w:ilvl w:val="0"/>
          <w:numId w:val="10"/>
        </w:numPr>
        <w:rPr>
          <w:b/>
          <w:bCs/>
        </w:rPr>
      </w:pPr>
      <w:r w:rsidRPr="00B702AA">
        <w:rPr>
          <w:b/>
          <w:bCs/>
        </w:rPr>
        <w:t>Fully equipped sanitary facilities (male, female, and accessible).</w:t>
      </w:r>
    </w:p>
    <w:p w14:paraId="792AE874" w14:textId="77777777" w:rsidR="00B702AA" w:rsidRPr="00B702AA" w:rsidRDefault="00B702AA" w:rsidP="00B702AA">
      <w:pPr>
        <w:numPr>
          <w:ilvl w:val="0"/>
          <w:numId w:val="10"/>
        </w:numPr>
        <w:rPr>
          <w:b/>
          <w:bCs/>
        </w:rPr>
      </w:pPr>
      <w:r w:rsidRPr="00B702AA">
        <w:rPr>
          <w:b/>
          <w:bCs/>
        </w:rPr>
        <w:t>Technical support areas, lockers, and storage spaces.</w:t>
      </w:r>
    </w:p>
    <w:p w14:paraId="7E24A1F3" w14:textId="77777777" w:rsidR="00B702AA" w:rsidRPr="00B702AA" w:rsidRDefault="00B702AA" w:rsidP="00B702AA">
      <w:pPr>
        <w:numPr>
          <w:ilvl w:val="0"/>
          <w:numId w:val="10"/>
        </w:numPr>
        <w:rPr>
          <w:b/>
          <w:bCs/>
        </w:rPr>
      </w:pPr>
      <w:r w:rsidRPr="00B702AA">
        <w:rPr>
          <w:b/>
          <w:bCs/>
        </w:rPr>
        <w:t>Central circulation routes providing efficient distribution to all rooms.</w:t>
      </w:r>
    </w:p>
    <w:sectPr w:rsidR="00B702AA" w:rsidRPr="00B702AA" w:rsidSect="00763057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B3C56"/>
    <w:multiLevelType w:val="multilevel"/>
    <w:tmpl w:val="F9EA4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2659B"/>
    <w:multiLevelType w:val="multilevel"/>
    <w:tmpl w:val="747E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DD370F"/>
    <w:multiLevelType w:val="multilevel"/>
    <w:tmpl w:val="0C38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7E7A2B"/>
    <w:multiLevelType w:val="multilevel"/>
    <w:tmpl w:val="1EB6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5C4B64"/>
    <w:multiLevelType w:val="multilevel"/>
    <w:tmpl w:val="2602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D37C6"/>
    <w:multiLevelType w:val="multilevel"/>
    <w:tmpl w:val="BCD6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1F5999"/>
    <w:multiLevelType w:val="multilevel"/>
    <w:tmpl w:val="1824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E316C5"/>
    <w:multiLevelType w:val="multilevel"/>
    <w:tmpl w:val="6F347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271DA0"/>
    <w:multiLevelType w:val="multilevel"/>
    <w:tmpl w:val="50D0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74477E"/>
    <w:multiLevelType w:val="multilevel"/>
    <w:tmpl w:val="E6EC6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5465232">
    <w:abstractNumId w:val="6"/>
  </w:num>
  <w:num w:numId="2" w16cid:durableId="354229990">
    <w:abstractNumId w:val="4"/>
  </w:num>
  <w:num w:numId="3" w16cid:durableId="477040982">
    <w:abstractNumId w:val="7"/>
  </w:num>
  <w:num w:numId="4" w16cid:durableId="1032801040">
    <w:abstractNumId w:val="9"/>
  </w:num>
  <w:num w:numId="5" w16cid:durableId="77293983">
    <w:abstractNumId w:val="3"/>
  </w:num>
  <w:num w:numId="6" w16cid:durableId="1639913406">
    <w:abstractNumId w:val="2"/>
  </w:num>
  <w:num w:numId="7" w16cid:durableId="1943758780">
    <w:abstractNumId w:val="0"/>
  </w:num>
  <w:num w:numId="8" w16cid:durableId="1730760245">
    <w:abstractNumId w:val="8"/>
  </w:num>
  <w:num w:numId="9" w16cid:durableId="1327706890">
    <w:abstractNumId w:val="1"/>
  </w:num>
  <w:num w:numId="10" w16cid:durableId="2104570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057"/>
    <w:rsid w:val="00013B16"/>
    <w:rsid w:val="00171E46"/>
    <w:rsid w:val="004E073C"/>
    <w:rsid w:val="00667EDC"/>
    <w:rsid w:val="006B21EA"/>
    <w:rsid w:val="00716B1D"/>
    <w:rsid w:val="00763057"/>
    <w:rsid w:val="008951B3"/>
    <w:rsid w:val="00985657"/>
    <w:rsid w:val="009B191E"/>
    <w:rsid w:val="00AA2A8E"/>
    <w:rsid w:val="00B702AA"/>
    <w:rsid w:val="00C9152B"/>
    <w:rsid w:val="00CA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05DD3"/>
  <w15:chartTrackingRefBased/>
  <w15:docId w15:val="{8731C9D0-CA3D-466A-A031-77DEECA5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763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763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630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763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7630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7630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7630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7630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7630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7630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7630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630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76305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763057"/>
    <w:rPr>
      <w:rFonts w:eastAsiaTheme="majorEastAsia" w:cstheme="majorBidi"/>
      <w:color w:val="2F5496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76305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763057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76305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76305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763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63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63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63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763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6305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76305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763057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630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63057"/>
    <w:rPr>
      <w:i/>
      <w:iCs/>
      <w:color w:val="2F5496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7630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1340</Characters>
  <Application>Microsoft Office Word</Application>
  <DocSecurity>4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Joao Pinto/PRT</dc:creator>
  <cp:keywords/>
  <dc:description/>
  <cp:lastModifiedBy>Emília Galego</cp:lastModifiedBy>
  <cp:revision>2</cp:revision>
  <dcterms:created xsi:type="dcterms:W3CDTF">2025-11-25T16:11:00Z</dcterms:created>
  <dcterms:modified xsi:type="dcterms:W3CDTF">2025-11-25T16:11:00Z</dcterms:modified>
</cp:coreProperties>
</file>